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EC" w:rsidRDefault="00842057">
      <w:pPr>
        <w:spacing w:after="160" w:line="312" w:lineRule="auto"/>
        <w:rPr>
          <w:rFonts w:ascii="Calibri" w:eastAsia="Calibri" w:hAnsi="Calibri" w:cs="Calibri"/>
          <w:sz w:val="21"/>
        </w:rPr>
      </w:pPr>
      <w:r>
        <w:rPr>
          <w:rFonts w:ascii="Calibri" w:eastAsia="Calibri" w:hAnsi="Calibri" w:cs="Calibri"/>
          <w:sz w:val="21"/>
        </w:rPr>
        <w:t xml:space="preserve">   </w:t>
      </w:r>
      <w:r w:rsidR="003C3AEC">
        <w:object w:dxaOrig="3503" w:dyaOrig="2652">
          <v:rect id="rectole0000000000" o:spid="_x0000_i1025" style="width:175.3pt;height:132.75pt" o:ole="" o:preferrelative="t" stroked="f">
            <v:imagedata r:id="rId5" o:title=""/>
          </v:rect>
          <o:OLEObject Type="Embed" ProgID="StaticMetafile" ShapeID="rectole0000000000" DrawAspect="Content" ObjectID="_1648061253" r:id="rId6"/>
        </w:object>
      </w: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21"/>
        </w:rPr>
      </w:pPr>
    </w:p>
    <w:p w:rsidR="003C3AEC" w:rsidRPr="00A532F9" w:rsidRDefault="00A532F9" w:rsidP="00A532F9">
      <w:pPr>
        <w:spacing w:after="160" w:line="312" w:lineRule="auto"/>
        <w:jc w:val="center"/>
        <w:rPr>
          <w:rFonts w:ascii="Times New Roman" w:eastAsia="Calibri" w:hAnsi="Times New Roman" w:cs="Times New Roman"/>
          <w:b/>
          <w:sz w:val="36"/>
          <w:lang w:val="ru-RU"/>
        </w:rPr>
      </w:pPr>
      <w:r>
        <w:rPr>
          <w:rFonts w:ascii="Times New Roman" w:eastAsia="Calibri" w:hAnsi="Times New Roman" w:cs="Times New Roman"/>
          <w:b/>
          <w:sz w:val="36"/>
          <w:lang w:val="ru-RU"/>
        </w:rPr>
        <w:t>Тема «</w:t>
      </w:r>
      <w:r w:rsidR="00842057" w:rsidRPr="00A532F9">
        <w:rPr>
          <w:rFonts w:ascii="Times New Roman" w:eastAsia="Calibri" w:hAnsi="Times New Roman" w:cs="Times New Roman"/>
          <w:b/>
          <w:sz w:val="36"/>
          <w:lang w:val="ru-RU"/>
        </w:rPr>
        <w:t>Дружба</w:t>
      </w:r>
      <w:r>
        <w:rPr>
          <w:rFonts w:ascii="Times New Roman" w:eastAsia="Calibri" w:hAnsi="Times New Roman" w:cs="Times New Roman"/>
          <w:b/>
          <w:sz w:val="36"/>
          <w:lang w:val="ru-RU"/>
        </w:rPr>
        <w:t xml:space="preserve"> Солнца, земли и воды. Растения»</w:t>
      </w:r>
    </w:p>
    <w:p w:rsidR="003C3AEC" w:rsidRPr="00A532F9" w:rsidRDefault="00842057" w:rsidP="00A532F9">
      <w:pPr>
        <w:spacing w:after="160" w:line="240" w:lineRule="auto"/>
        <w:ind w:firstLine="1296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Уважаемые родители! Большое спасибо за сотрудничество. Мы с вами продолжаем дистанционное обучение.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Нам очень важно, научить ребенка думать не только о себе, но и об окружающем мире. Жить в гармонии с природой. Наша задача, побудить детей к углублению знаний в интересующей области, а именно-свойства воды, воздуха и солнца.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Цель: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Развитие представлений малышей об объектах неживой природы: солнце, воздух, вода, земля, растения.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Задачи: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Побуждать интерес к объектам неживой природы.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Развивать познавательную способность детей.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Воспитывать у детей бережливое отношение к окружающей среде.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Способствовать укреплению  физического здоровья детей.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Развивать положительные эмоции.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- Закреплять знания геометрических фигур и цвета.</w:t>
      </w:r>
    </w:p>
    <w:p w:rsidR="003C3AEC" w:rsidRPr="00A532F9" w:rsidRDefault="003C3A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Начинать день с зарядки это очень хорошо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7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t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ube.com/watch?v=7ELMG_9fVeY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 xml:space="preserve">Давайте, узнаем </w:t>
      </w:r>
      <w:proofErr w:type="gramStart"/>
      <w:r w:rsidRPr="00A532F9">
        <w:rPr>
          <w:rFonts w:ascii="Times New Roman" w:eastAsia="Calibri" w:hAnsi="Times New Roman" w:cs="Times New Roman"/>
          <w:sz w:val="32"/>
          <w:lang w:val="ru-RU"/>
        </w:rPr>
        <w:t>побольше</w:t>
      </w:r>
      <w:proofErr w:type="gramEnd"/>
      <w:r w:rsidRPr="00A532F9">
        <w:rPr>
          <w:rFonts w:ascii="Times New Roman" w:eastAsia="Calibri" w:hAnsi="Times New Roman" w:cs="Times New Roman"/>
          <w:sz w:val="32"/>
          <w:lang w:val="ru-RU"/>
        </w:rPr>
        <w:t xml:space="preserve"> информации об окружающей среде: солнышко,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r w:rsidRPr="00A532F9">
        <w:rPr>
          <w:rFonts w:ascii="Times New Roman" w:eastAsia="Calibri" w:hAnsi="Times New Roman" w:cs="Times New Roman"/>
          <w:sz w:val="32"/>
          <w:lang w:val="ru-RU"/>
        </w:rPr>
        <w:t>водичка,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r w:rsidRPr="00A532F9">
        <w:rPr>
          <w:rFonts w:ascii="Times New Roman" w:eastAsia="Calibri" w:hAnsi="Times New Roman" w:cs="Times New Roman"/>
          <w:sz w:val="32"/>
          <w:lang w:val="ru-RU"/>
        </w:rPr>
        <w:t>ветерок,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r w:rsidRPr="00A532F9">
        <w:rPr>
          <w:rFonts w:ascii="Times New Roman" w:eastAsia="Calibri" w:hAnsi="Times New Roman" w:cs="Times New Roman"/>
          <w:sz w:val="32"/>
          <w:lang w:val="ru-RU"/>
        </w:rPr>
        <w:t>растения.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8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w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atch?v=grmpGk-zKpU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9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https://www.youtube.com/watch?v=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v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dqRDRFYaps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0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?v=qs_t2x9MHfE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1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u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be.com/watch?v=8om6K60O4l8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2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o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m/watch?v=L7KTiHqEZYg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3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?v=zCq0DIOwpVE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4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e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.com/watch?v=9LJvT-JhXGc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lastRenderedPageBreak/>
        <w:t>Можем провести опыты с водичкой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5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=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MAGVSWD6UfM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6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https://www.youtube.com/watch?v=v-u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v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5tt0ME4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proofErr w:type="gramStart"/>
      <w:r w:rsidRPr="00A532F9">
        <w:rPr>
          <w:rFonts w:ascii="Times New Roman" w:eastAsia="Calibri" w:hAnsi="Times New Roman" w:cs="Times New Roman"/>
          <w:sz w:val="32"/>
          <w:lang w:val="ru-RU"/>
        </w:rPr>
        <w:t>Узнаем</w:t>
      </w:r>
      <w:proofErr w:type="gramEnd"/>
      <w:r w:rsidRPr="00A532F9">
        <w:rPr>
          <w:rFonts w:ascii="Times New Roman" w:eastAsia="Calibri" w:hAnsi="Times New Roman" w:cs="Times New Roman"/>
          <w:sz w:val="32"/>
          <w:lang w:val="ru-RU"/>
        </w:rPr>
        <w:t xml:space="preserve"> как бережно относится к Земле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7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=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49x9qCDcF_s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А теперь физкультминутка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8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https://www.youtube.com/watch?v=G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z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Gc1XoVxgQ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Давайте поддержим хорошее настроение. Послушаем песенки.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19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/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watch?v=BxpkTzKLh90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С мамочкой и папочкой почитаем экологические сказки,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proofErr w:type="spellStart"/>
      <w:r w:rsidRPr="00A532F9">
        <w:rPr>
          <w:rFonts w:ascii="Times New Roman" w:eastAsia="Calibri" w:hAnsi="Times New Roman" w:cs="Times New Roman"/>
          <w:sz w:val="32"/>
          <w:lang w:val="ru-RU"/>
        </w:rPr>
        <w:t>потешки</w:t>
      </w:r>
      <w:proofErr w:type="spellEnd"/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0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https://skazki.rustih.ru/sila-dozhdya-i-druzhb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y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-skazka-o-zhivitelnoj-sile-vody/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1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https://detskiychas.ru/sochinyaem_skazki/ska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z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ka_pro_vozduh/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2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https://dohcolonoc.ru/skazki/4685-ekologicheskaya-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s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kazka-vse-zhivoe-nuzhdaetsya-v-vode.html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3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https://www.youtube.com/watch?v=wfc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w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6TcC8xM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4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https://www.youtube.com/watch?v=N6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M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U7CWLHKc&amp;list=TLPQMDcwNDIwMjCpsQmDIElqDw&amp;index=15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Наши малыши уже знакомы с геометрическими фигурами и цветом. Давайте укреплять эти знания.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5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/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watch?v=-PBb3YMFlhU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Главная цель пальчиковой гимнастики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– </w:t>
      </w:r>
      <w:r w:rsidRPr="00A532F9">
        <w:rPr>
          <w:rFonts w:ascii="Times New Roman" w:eastAsia="Calibri" w:hAnsi="Times New Roman" w:cs="Times New Roman"/>
          <w:sz w:val="32"/>
          <w:lang w:val="ru-RU"/>
        </w:rPr>
        <w:t>развитие мелкой моторики рук.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r w:rsidRPr="00A532F9">
        <w:rPr>
          <w:rFonts w:ascii="Times New Roman" w:eastAsia="Calibri" w:hAnsi="Times New Roman" w:cs="Times New Roman"/>
          <w:sz w:val="32"/>
          <w:lang w:val="ru-RU"/>
        </w:rPr>
        <w:t>Это необходимо для развития речи. А также улучшает ловкость и подвижность. Давайте попробуем.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</w:t>
      </w:r>
      <w:proofErr w:type="gramStart"/>
      <w:r w:rsidRPr="00A532F9">
        <w:rPr>
          <w:rFonts w:ascii="Times New Roman" w:eastAsia="Calibri" w:hAnsi="Times New Roman" w:cs="Times New Roman"/>
          <w:sz w:val="32"/>
          <w:lang w:val="ru-RU"/>
        </w:rPr>
        <w:t>с</w:t>
      </w:r>
      <w:proofErr w:type="gramEnd"/>
      <w:r w:rsidRPr="00A532F9">
        <w:rPr>
          <w:rFonts w:ascii="Times New Roman" w:eastAsia="Calibri" w:hAnsi="Times New Roman" w:cs="Times New Roman"/>
          <w:sz w:val="32"/>
          <w:lang w:val="ru-RU"/>
        </w:rPr>
        <w:t>жали кулачки)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1;2;3;4;5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(на каждый счет поочередно разгибаем пальцы,</w:t>
      </w:r>
      <w:r w:rsidR="00A532F9">
        <w:rPr>
          <w:rFonts w:ascii="Times New Roman" w:eastAsia="Calibri" w:hAnsi="Times New Roman" w:cs="Times New Roman"/>
          <w:sz w:val="32"/>
          <w:lang w:val="ru-RU"/>
        </w:rPr>
        <w:t xml:space="preserve"> </w:t>
      </w:r>
      <w:r w:rsidRPr="00A532F9">
        <w:rPr>
          <w:rFonts w:ascii="Times New Roman" w:eastAsia="Calibri" w:hAnsi="Times New Roman" w:cs="Times New Roman"/>
          <w:sz w:val="32"/>
          <w:lang w:val="ru-RU"/>
        </w:rPr>
        <w:t xml:space="preserve">начиная с </w:t>
      </w:r>
      <w:proofErr w:type="gramStart"/>
      <w:r w:rsidRPr="00A532F9">
        <w:rPr>
          <w:rFonts w:ascii="Times New Roman" w:eastAsia="Calibri" w:hAnsi="Times New Roman" w:cs="Times New Roman"/>
          <w:sz w:val="32"/>
          <w:lang w:val="ru-RU"/>
        </w:rPr>
        <w:t>большого</w:t>
      </w:r>
      <w:proofErr w:type="gramEnd"/>
      <w:r w:rsidRPr="00A532F9">
        <w:rPr>
          <w:rFonts w:ascii="Times New Roman" w:eastAsia="Calibri" w:hAnsi="Times New Roman" w:cs="Times New Roman"/>
          <w:sz w:val="32"/>
          <w:lang w:val="ru-RU"/>
        </w:rPr>
        <w:t>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Пальцы вышли погулять.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(пошевелить всеми пальчиками)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Этот пальчик нашел гриб.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(загнуть большой пальчик)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Этот пальчик кормит рыб.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(загнуть указательный пальчик)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Тот играл.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(загнуть средний пальчик)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А этот пел.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(загнуть безымянный пальчик)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А мизинчик лишь смотрел.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(загнуть мизинчик)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lastRenderedPageBreak/>
        <w:t>Повторим несколько раз.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Наши ручки готовы к творческой деятельности.</w:t>
      </w:r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Мы рисуем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6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https://www.youtube.com/watch?v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=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9WCJa8Xb1q0</w:t>
        </w:r>
      </w:hyperlink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7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w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atch?v=E7X47lVS2AA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Делаем аппликацию</w:t>
      </w:r>
    </w:p>
    <w:p w:rsidR="003C3AEC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hyperlink r:id="rId28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https://www.youtube.com/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w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atch?v=QwBPktiSCNU</w:t>
        </w:r>
      </w:hyperlink>
    </w:p>
    <w:p w:rsidR="003C3AEC" w:rsidRPr="00A532F9" w:rsidRDefault="00842057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 xml:space="preserve">Лепим из </w:t>
      </w:r>
      <w:proofErr w:type="spellStart"/>
      <w:r w:rsidRPr="00A532F9">
        <w:rPr>
          <w:rFonts w:ascii="Times New Roman" w:eastAsia="Calibri" w:hAnsi="Times New Roman" w:cs="Times New Roman"/>
          <w:sz w:val="32"/>
          <w:lang w:val="ru-RU"/>
        </w:rPr>
        <w:t>пластелина</w:t>
      </w:r>
      <w:proofErr w:type="spellEnd"/>
    </w:p>
    <w:p w:rsidR="003C3AEC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32"/>
          <w:u w:val="single"/>
          <w:lang w:val="ru-RU"/>
        </w:rPr>
      </w:pPr>
      <w:hyperlink r:id="rId29"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https://www.yo</w:t>
        </w:r>
        <w:bookmarkStart w:id="0" w:name="_GoBack"/>
        <w:bookmarkEnd w:id="0"/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u</w:t>
        </w:r>
        <w:r w:rsidR="00842057" w:rsidRPr="00A532F9">
          <w:rPr>
            <w:rFonts w:ascii="Times New Roman" w:eastAsia="Calibri" w:hAnsi="Times New Roman" w:cs="Times New Roman"/>
            <w:color w:val="0000FF"/>
            <w:sz w:val="32"/>
            <w:u w:val="single"/>
            <w:lang w:val="ru-RU"/>
          </w:rPr>
          <w:t>tube.com/watch?v=_WnHFE5xiIQ</w:t>
        </w:r>
      </w:hyperlink>
    </w:p>
    <w:p w:rsidR="00E3457F" w:rsidRPr="00A532F9" w:rsidRDefault="00E3457F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</w:p>
    <w:p w:rsidR="003C3AEC" w:rsidRPr="00A532F9" w:rsidRDefault="00842057" w:rsidP="00E3457F">
      <w:pPr>
        <w:spacing w:after="0" w:line="240" w:lineRule="auto"/>
        <w:ind w:firstLine="1296"/>
        <w:jc w:val="both"/>
        <w:rPr>
          <w:rFonts w:ascii="Times New Roman" w:eastAsia="Calibri" w:hAnsi="Times New Roman" w:cs="Times New Roman"/>
          <w:sz w:val="32"/>
          <w:lang w:val="ru-RU"/>
        </w:rPr>
      </w:pPr>
      <w:r w:rsidRPr="00A532F9">
        <w:rPr>
          <w:rFonts w:ascii="Times New Roman" w:eastAsia="Calibri" w:hAnsi="Times New Roman" w:cs="Times New Roman"/>
          <w:sz w:val="32"/>
          <w:lang w:val="ru-RU"/>
        </w:rPr>
        <w:t>С нетерпением будем ждать от вас вестей. Через неделю будем познавать что-то новое. Всего доброго и положительных вам эмоций. Будьте здоровы. До скорой встречи.</w:t>
      </w:r>
    </w:p>
    <w:p w:rsidR="003C3AEC" w:rsidRPr="00A532F9" w:rsidRDefault="003C3A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lang w:val="ru-RU"/>
        </w:rPr>
      </w:pPr>
    </w:p>
    <w:p w:rsidR="003C3AEC" w:rsidRDefault="003C3AEC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240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b/>
          <w:sz w:val="36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b/>
          <w:sz w:val="36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21"/>
        </w:rPr>
      </w:pPr>
    </w:p>
    <w:p w:rsidR="003C3AEC" w:rsidRDefault="003C3AEC">
      <w:pPr>
        <w:spacing w:after="160" w:line="312" w:lineRule="auto"/>
        <w:rPr>
          <w:rFonts w:ascii="Calibri" w:eastAsia="Calibri" w:hAnsi="Calibri" w:cs="Calibri"/>
          <w:sz w:val="32"/>
        </w:rPr>
      </w:pPr>
    </w:p>
    <w:sectPr w:rsidR="003C3AEC" w:rsidSect="00A532F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3C3AEC"/>
    <w:rsid w:val="003C3AEC"/>
    <w:rsid w:val="00842057"/>
    <w:rsid w:val="00A532F9"/>
    <w:rsid w:val="00E3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mpGk-zKpU" TargetMode="External"/><Relationship Id="rId13" Type="http://schemas.openxmlformats.org/officeDocument/2006/relationships/hyperlink" Target="https://www.youtube.com/watch?v=zCq0DIOwpVE" TargetMode="External"/><Relationship Id="rId18" Type="http://schemas.openxmlformats.org/officeDocument/2006/relationships/hyperlink" Target="https://www.youtube.com/watch?v=GzGc1XoVxgQ" TargetMode="External"/><Relationship Id="rId26" Type="http://schemas.openxmlformats.org/officeDocument/2006/relationships/hyperlink" Target="https://www.youtube.com/watch?v=9WCJa8Xb1q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etskiychas.ru/sochinyaem_skazki/skazka_pro_vozduh/" TargetMode="External"/><Relationship Id="rId7" Type="http://schemas.openxmlformats.org/officeDocument/2006/relationships/hyperlink" Target="https://www.youtube.com/watch?v=7ELMG_9fVeY" TargetMode="External"/><Relationship Id="rId12" Type="http://schemas.openxmlformats.org/officeDocument/2006/relationships/hyperlink" Target="https://www.youtube.com/watch?v=L7KTiHqEZYg" TargetMode="External"/><Relationship Id="rId17" Type="http://schemas.openxmlformats.org/officeDocument/2006/relationships/hyperlink" Target="https://www.youtube.com/watch?v=49x9qCDcF_s" TargetMode="External"/><Relationship Id="rId25" Type="http://schemas.openxmlformats.org/officeDocument/2006/relationships/hyperlink" Target="https://www.youtube.com/watch?v=-PBb3YMFl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v-uv5tt0ME4" TargetMode="External"/><Relationship Id="rId20" Type="http://schemas.openxmlformats.org/officeDocument/2006/relationships/hyperlink" Target="https://skazki.rustih.ru/sila-dozhdya-i-druzhby-skazka-o-zhivitelnoj-sile-vody/" TargetMode="External"/><Relationship Id="rId29" Type="http://schemas.openxmlformats.org/officeDocument/2006/relationships/hyperlink" Target="https://www.youtube.com/watch?v=_WnHFE5xiIQ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8om6K60O4l8" TargetMode="External"/><Relationship Id="rId24" Type="http://schemas.openxmlformats.org/officeDocument/2006/relationships/hyperlink" Target="https://www.youtube.com/watch?v=N6MU7CWLHKc&amp;list=TLPQMDcwNDIwMjCpsQmDIElqDw&amp;index=15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AGVSWD6UfM" TargetMode="External"/><Relationship Id="rId23" Type="http://schemas.openxmlformats.org/officeDocument/2006/relationships/hyperlink" Target="https://www.youtube.com/watch?v=wfcw6TcC8xM" TargetMode="External"/><Relationship Id="rId28" Type="http://schemas.openxmlformats.org/officeDocument/2006/relationships/hyperlink" Target="https://www.youtube.com/watch?v=QwBPktiSCNU" TargetMode="External"/><Relationship Id="rId10" Type="http://schemas.openxmlformats.org/officeDocument/2006/relationships/hyperlink" Target="https://www.youtube.com/watch?v=qs_t2x9MHfE" TargetMode="External"/><Relationship Id="rId19" Type="http://schemas.openxmlformats.org/officeDocument/2006/relationships/hyperlink" Target="https://www.youtube.com/watch?v=BxpkTzKLh9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dqRDRFYaps" TargetMode="External"/><Relationship Id="rId14" Type="http://schemas.openxmlformats.org/officeDocument/2006/relationships/hyperlink" Target="https://www.youtube.com/watch?v=9LJvT-JhXGc" TargetMode="External"/><Relationship Id="rId22" Type="http://schemas.openxmlformats.org/officeDocument/2006/relationships/hyperlink" Target="https://dohcolonoc.ru/skazki/4685-ekologicheskaya-skazka-vse-zhivoe-nuzhdaetsya-v-vode.html" TargetMode="External"/><Relationship Id="rId27" Type="http://schemas.openxmlformats.org/officeDocument/2006/relationships/hyperlink" Target="https://www.youtube.com/watch?v=E7X47lVS2A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2020-04-09T09:29:00Z</dcterms:created>
  <dcterms:modified xsi:type="dcterms:W3CDTF">2020-04-11T05:01:00Z</dcterms:modified>
</cp:coreProperties>
</file>